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eckig weiß V3</w:t>
      </w:r>
    </w:p>
    <w:p/>
    <w:p>
      <w:pPr/>
      <w:r>
        <w:rPr/>
        <w:t xml:space="preserve">Passiv Infrarot - Präsenzmelder für die Deckenmontage Unterputz im Innenbereich mit KNX Schnittstelle, 4 Kanäle; Erfassungsbereich quadratisch 360 °, mit 408 Schaltzonen, zusätzlicher Unterkriechschutz, geeignet für Montagehöhe 2,50 – 4,00 m; optionale Montagehöhe 2,8 m, Reichweite Präsenz: 4 x 4 m (16 m²), Reichweite Radial: 4 x 4 m (16 m²), Reichweite Tangential: 4 x 4 m (16 m²), Lichtmessung 10 – 1000 lx; Teachfunktion, Versorgungsspannung: KNX-Bus; Schutzart: IP20; Zeiteinstellung: 0 sec – 1092 min; optionales Hauptlicht 0 - 100 %, optionales Grundlicht 10 – 50 %, Dauer-EIN 1-255 Min. Ganze Nacht;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49 x 80 x 80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058500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SLIM XS 4m KNX - eckig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2025-01-09T02:04:33+01:00</dcterms:created>
  <dcterms:modified xsi:type="dcterms:W3CDTF">2025-01-09T02:04:33+01:00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